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E2" w:rsidRDefault="005570E2" w:rsidP="005570E2">
      <w:pPr>
        <w:pStyle w:val="Heading3"/>
        <w:rPr>
          <w:lang w:val="ro-RO"/>
        </w:rPr>
      </w:pPr>
      <w:r>
        <w:rPr>
          <w:lang w:val="ro-RO"/>
        </w:rPr>
        <w:t>Anexa 5 - Formulare pentru achizi</w:t>
      </w:r>
      <w:r w:rsidR="00602CF4">
        <w:rPr>
          <w:lang w:val="ro-RO"/>
        </w:rPr>
        <w:t>ţ</w:t>
      </w:r>
      <w:r>
        <w:rPr>
          <w:lang w:val="ro-RO"/>
        </w:rPr>
        <w:t>ia de servicii de consultan</w:t>
      </w:r>
      <w:r w:rsidR="00602CF4">
        <w:rPr>
          <w:lang w:val="ro-RO"/>
        </w:rPr>
        <w:t>ţ</w:t>
      </w:r>
      <w:r>
        <w:rPr>
          <w:lang w:val="ro-RO"/>
        </w:rPr>
        <w:t>ă</w:t>
      </w:r>
    </w:p>
    <w:p w:rsidR="005570E2" w:rsidRDefault="005570E2" w:rsidP="005570E2">
      <w:pPr>
        <w:pStyle w:val="Heading3"/>
        <w:jc w:val="right"/>
        <w:rPr>
          <w:rStyle w:val="Hyperlink"/>
          <w:rFonts w:asciiTheme="majorHAnsi" w:hAnsiTheme="majorHAnsi"/>
        </w:rPr>
      </w:pPr>
    </w:p>
    <w:p w:rsidR="005570E2" w:rsidRDefault="00F80834" w:rsidP="005570E2">
      <w:pPr>
        <w:pStyle w:val="Heading4"/>
        <w:jc w:val="right"/>
        <w:rPr>
          <w:rStyle w:val="Hyperlink"/>
          <w:color w:val="auto"/>
          <w:lang w:val="ro-RO"/>
        </w:rPr>
      </w:pPr>
      <w:hyperlink r:id="rId5" w:anchor="Anexe" w:history="1">
        <w:r w:rsidR="005570E2">
          <w:rPr>
            <w:rStyle w:val="Hyperlink"/>
            <w:color w:val="auto"/>
            <w:lang w:val="ro-RO"/>
          </w:rPr>
          <w:t>Anexa 5.1 - Termeni de referință</w:t>
        </w:r>
      </w:hyperlink>
    </w:p>
    <w:p w:rsidR="005570E2" w:rsidRDefault="005570E2" w:rsidP="005570E2">
      <w:pPr>
        <w:spacing w:after="0" w:line="240" w:lineRule="auto"/>
        <w:jc w:val="right"/>
        <w:rPr>
          <w:rFonts w:cstheme="minorHAnsi"/>
          <w:i/>
          <w:sz w:val="24"/>
          <w:szCs w:val="24"/>
        </w:rPr>
      </w:pPr>
      <w:bookmarkStart w:id="0" w:name="_GoBack"/>
      <w:bookmarkEnd w:id="0"/>
    </w:p>
    <w:p w:rsidR="005570E2" w:rsidRDefault="005570E2" w:rsidP="005570E2">
      <w:pPr>
        <w:spacing w:after="0" w:line="240" w:lineRule="auto"/>
        <w:rPr>
          <w:rFonts w:cs="Calibri"/>
          <w:lang w:val="ro-RO"/>
        </w:rPr>
      </w:pPr>
      <w:r>
        <w:rPr>
          <w:rFonts w:cs="Calibri"/>
          <w:lang w:val="ro-RO"/>
        </w:rPr>
        <w:t>Proiectul privind Învățământul Secundar (ROSE)</w:t>
      </w:r>
    </w:p>
    <w:p w:rsidR="005570E2" w:rsidRDefault="005570E2" w:rsidP="005570E2">
      <w:pPr>
        <w:spacing w:after="0" w:line="240" w:lineRule="auto"/>
        <w:rPr>
          <w:rFonts w:cs="Calibri"/>
          <w:lang w:val="ro-RO"/>
        </w:rPr>
      </w:pPr>
      <w:r>
        <w:rPr>
          <w:rFonts w:cs="Calibri"/>
          <w:lang w:val="ro-RO"/>
        </w:rPr>
        <w:t>Schema de Granturi  Programe de vara tip punte (SGCU-PV)</w:t>
      </w:r>
    </w:p>
    <w:p w:rsidR="005570E2" w:rsidRDefault="005570E2" w:rsidP="005570E2">
      <w:pPr>
        <w:spacing w:after="0" w:line="240" w:lineRule="auto"/>
        <w:rPr>
          <w:rFonts w:cs="Calibri"/>
          <w:lang w:val="ro-RO"/>
        </w:rPr>
      </w:pPr>
      <w:r>
        <w:rPr>
          <w:rFonts w:cs="Calibri"/>
          <w:lang w:val="ro-RO"/>
        </w:rPr>
        <w:t>Beneficiar: UNIVERSITATEA DIN CRAIOVA, Facultatea de Teologie Ortodoxa</w:t>
      </w:r>
    </w:p>
    <w:p w:rsidR="005570E2" w:rsidRDefault="005570E2" w:rsidP="005570E2">
      <w:pPr>
        <w:spacing w:after="0" w:line="240" w:lineRule="auto"/>
        <w:rPr>
          <w:rFonts w:cs="Calibri"/>
          <w:lang w:val="ro-RO"/>
        </w:rPr>
      </w:pPr>
      <w:r>
        <w:rPr>
          <w:rFonts w:cs="Calibri"/>
          <w:lang w:val="ro-RO"/>
        </w:rPr>
        <w:t>Titlul subproiectului:„Artă, Cultură, Spiritualitate”</w:t>
      </w:r>
    </w:p>
    <w:p w:rsidR="005570E2" w:rsidRDefault="005570E2" w:rsidP="005570E2">
      <w:pPr>
        <w:spacing w:after="0" w:line="240" w:lineRule="auto"/>
        <w:rPr>
          <w:rFonts w:cs="Calibri"/>
          <w:lang w:val="ro-RO"/>
        </w:rPr>
      </w:pPr>
      <w:r>
        <w:rPr>
          <w:rFonts w:cs="Calibri"/>
          <w:lang w:val="ro-RO"/>
        </w:rPr>
        <w:t>Acord de grant nr. 7/SGU/PV/I / 06.07.2017</w:t>
      </w:r>
    </w:p>
    <w:p w:rsidR="005570E2" w:rsidRDefault="005570E2" w:rsidP="005570E2">
      <w:pPr>
        <w:spacing w:after="0" w:line="240" w:lineRule="auto"/>
        <w:jc w:val="both"/>
        <w:rPr>
          <w:rFonts w:cstheme="minorHAnsi"/>
          <w:b/>
          <w:lang w:val="ro-RO"/>
        </w:rPr>
      </w:pPr>
    </w:p>
    <w:p w:rsidR="00632ADE" w:rsidRDefault="005570E2" w:rsidP="00632ADE">
      <w:pPr>
        <w:pStyle w:val="BodyText"/>
        <w:jc w:val="center"/>
        <w:rPr>
          <w:rFonts w:asciiTheme="minorHAnsi" w:hAnsiTheme="minorHAnsi" w:cstheme="minorHAnsi"/>
          <w:b/>
          <w:sz w:val="22"/>
          <w:szCs w:val="22"/>
          <w:lang w:val="ro-RO"/>
        </w:rPr>
      </w:pPr>
      <w:r>
        <w:rPr>
          <w:rFonts w:asciiTheme="minorHAnsi" w:hAnsiTheme="minorHAnsi" w:cstheme="minorHAnsi"/>
          <w:b/>
          <w:sz w:val="22"/>
          <w:szCs w:val="22"/>
          <w:lang w:val="ro-RO"/>
        </w:rPr>
        <w:t>Termeni de referință pentru</w:t>
      </w:r>
    </w:p>
    <w:p w:rsidR="005570E2" w:rsidRPr="00632ADE" w:rsidRDefault="00632ADE" w:rsidP="00632ADE">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Achizitie consultanti individuali – insotitori elevi – 2 persoane - 201</w:t>
      </w:r>
      <w:r w:rsidR="0014060D">
        <w:rPr>
          <w:rFonts w:asciiTheme="minorHAnsi" w:hAnsiTheme="minorHAnsi" w:cstheme="minorHAnsi"/>
          <w:b/>
          <w:sz w:val="22"/>
          <w:szCs w:val="22"/>
          <w:lang w:val="ro-RO"/>
        </w:rPr>
        <w:t>9</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1. Context</w:t>
      </w:r>
    </w:p>
    <w:p w:rsidR="005570E2" w:rsidRDefault="005570E2" w:rsidP="005570E2">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rsidR="005570E2" w:rsidRDefault="005570E2" w:rsidP="005570E2">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5570E2" w:rsidRDefault="005570E2" w:rsidP="005570E2">
      <w:pPr>
        <w:spacing w:after="0" w:line="240" w:lineRule="auto"/>
        <w:jc w:val="both"/>
        <w:rPr>
          <w:rFonts w:cstheme="minorHAnsi"/>
          <w:lang w:val="ro-RO"/>
        </w:rPr>
      </w:pPr>
      <w:r>
        <w:rPr>
          <w:rFonts w:cstheme="minorHAnsi"/>
          <w:lang w:val="ro-RO"/>
        </w:rPr>
        <w:t>În baza Acordului de Grant nr.</w:t>
      </w:r>
      <w:r>
        <w:rPr>
          <w:rFonts w:cs="Calibri"/>
          <w:lang w:val="ro-RO"/>
        </w:rPr>
        <w:t>. 7/SGU/PV/I/</w:t>
      </w:r>
      <w:r>
        <w:rPr>
          <w:rFonts w:ascii="Calibri" w:hAnsi="Calibri" w:cs="Calibri"/>
          <w:lang w:val="ro-RO"/>
        </w:rPr>
        <w:t>06.07.2017</w:t>
      </w:r>
      <w:r>
        <w:rPr>
          <w:rFonts w:cstheme="minorHAnsi"/>
          <w:lang w:val="ro-RO"/>
        </w:rPr>
        <w:t xml:space="preserve">, semnat cu MEN-UMPFE, </w:t>
      </w:r>
      <w:r>
        <w:rPr>
          <w:rFonts w:ascii="Calibri" w:hAnsi="Calibri" w:cs="Calibri"/>
          <w:bCs/>
          <w:lang w:val="ro-RO"/>
        </w:rPr>
        <w:t>Universitatea din Craiova</w:t>
      </w:r>
      <w:r>
        <w:rPr>
          <w:rFonts w:ascii="Calibri" w:hAnsi="Calibri" w:cs="Calibri"/>
          <w:lang w:val="ro-RO"/>
        </w:rPr>
        <w:t>a accesat în cadrul Schemei de Granturi pentru Universități derulate în cadrul Proiectul privind Învățământul Secundar - ROSE, un grant în valoare de 263</w:t>
      </w:r>
      <w:r w:rsidR="0014060D">
        <w:rPr>
          <w:rFonts w:ascii="Calibri" w:hAnsi="Calibri" w:cs="Calibri"/>
          <w:lang w:val="ro-RO"/>
        </w:rPr>
        <w:t>.822,</w:t>
      </w:r>
      <w:r>
        <w:rPr>
          <w:rFonts w:ascii="Calibri" w:hAnsi="Calibri" w:cs="Calibri"/>
          <w:lang w:val="ro-RO"/>
        </w:rPr>
        <w:t xml:space="preserve">28 LEI pentru implementarea subproiectului Școala de vară </w:t>
      </w:r>
      <w:r>
        <w:rPr>
          <w:rFonts w:cs="Calibri"/>
          <w:lang w:val="ro-RO"/>
        </w:rPr>
        <w:t xml:space="preserve">„Artă, Cultură, Spiritualitate” </w:t>
      </w:r>
      <w:r>
        <w:rPr>
          <w:rFonts w:cstheme="minorHAnsi"/>
          <w:lang w:val="ro-RO"/>
        </w:rPr>
        <w:t xml:space="preserve">și intenționează să utilizeze o parte din fonduri pentru </w:t>
      </w:r>
      <w:r>
        <w:rPr>
          <w:rFonts w:ascii="Calibri" w:hAnsi="Calibri" w:cs="Calibri"/>
          <w:lang w:val="ro-RO"/>
        </w:rPr>
        <w:t>consilierea, însoțirea și consultanța elevilor pe toată durata Scolii de vară</w:t>
      </w:r>
      <w:r>
        <w:rPr>
          <w:rFonts w:ascii="Calibri" w:hAnsi="Calibri" w:cs="Calibri"/>
          <w:iCs/>
          <w:lang w:val="ro-RO"/>
        </w:rPr>
        <w:t>.</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2. Obiectiv</w:t>
      </w:r>
    </w:p>
    <w:p w:rsidR="005570E2" w:rsidRDefault="005570E2" w:rsidP="005570E2">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5570E2" w:rsidRDefault="005570E2" w:rsidP="005570E2">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3. Scopul serviciilor</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ro-RO"/>
        </w:rPr>
        <w:t>Însoțirea elevilor</w:t>
      </w:r>
      <w:r>
        <w:rPr>
          <w:rFonts w:eastAsia="Times New Roman"/>
          <w:szCs w:val="24"/>
          <w:lang w:val="es-ES"/>
        </w:rPr>
        <w:t xml:space="preserve"> pe întreaga perioadă de desfășurare a Școlii de vară de la locul de cazare, la locul de derulare al activităților și, ulterior, către locul de cazare;</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Consilierea directă a elevilor din grupul țintă; </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Identificarea și rezolvarea oricăror probleme apărute în rândul elevilor; </w:t>
      </w:r>
    </w:p>
    <w:p w:rsidR="005570E2" w:rsidRDefault="005570E2" w:rsidP="005570E2">
      <w:pPr>
        <w:pStyle w:val="ListParagraph"/>
        <w:numPr>
          <w:ilvl w:val="0"/>
          <w:numId w:val="1"/>
        </w:numPr>
        <w:spacing w:after="0" w:line="240" w:lineRule="auto"/>
        <w:jc w:val="both"/>
        <w:rPr>
          <w:rFonts w:cstheme="minorHAnsi"/>
          <w:i/>
          <w:color w:val="FF0000"/>
          <w:lang w:val="es-ES"/>
        </w:rPr>
      </w:pPr>
      <w:r>
        <w:rPr>
          <w:rFonts w:eastAsia="Times New Roman"/>
          <w:szCs w:val="24"/>
          <w:lang w:val="es-ES"/>
        </w:rPr>
        <w:t>Asigurarea îndeplinirii de către elevi a sarcinilor și obiectivelor din cadrul proiectului;</w:t>
      </w:r>
    </w:p>
    <w:p w:rsidR="005570E2" w:rsidRDefault="005570E2" w:rsidP="005570E2">
      <w:pPr>
        <w:pStyle w:val="ListParagraph"/>
        <w:numPr>
          <w:ilvl w:val="0"/>
          <w:numId w:val="1"/>
        </w:numPr>
        <w:spacing w:after="0" w:line="240" w:lineRule="auto"/>
        <w:jc w:val="both"/>
        <w:rPr>
          <w:rFonts w:cstheme="minorHAnsi"/>
          <w:i/>
          <w:lang w:val="es-ES"/>
        </w:rPr>
      </w:pPr>
      <w:r>
        <w:rPr>
          <w:rFonts w:eastAsia="Times New Roman"/>
          <w:szCs w:val="24"/>
          <w:lang w:val="es-ES"/>
        </w:rPr>
        <w:t>Menținerea legăturii permanente cu coordonatorul activităților din partea beneficiarului ;</w:t>
      </w:r>
    </w:p>
    <w:p w:rsidR="005570E2" w:rsidRDefault="005570E2" w:rsidP="005570E2">
      <w:pPr>
        <w:pStyle w:val="ListParagraph"/>
        <w:numPr>
          <w:ilvl w:val="0"/>
          <w:numId w:val="1"/>
        </w:numPr>
        <w:spacing w:after="0" w:line="240" w:lineRule="auto"/>
        <w:jc w:val="both"/>
        <w:rPr>
          <w:rFonts w:cstheme="minorHAnsi"/>
          <w:i/>
          <w:color w:val="FF0000"/>
          <w:lang w:val="es-ES"/>
        </w:rPr>
      </w:pPr>
      <w:r>
        <w:rPr>
          <w:rFonts w:eastAsia="Times New Roman"/>
          <w:szCs w:val="24"/>
          <w:lang w:val="es-ES"/>
        </w:rPr>
        <w:t>Însoțirea elevilor</w:t>
      </w:r>
      <w:r>
        <w:rPr>
          <w:rFonts w:cstheme="minorHAnsi"/>
          <w:lang w:val="ro-RO"/>
        </w:rPr>
        <w:t xml:space="preserve"> în vizitele tematice, vizitele de studii și activitățile extracurriculare.</w:t>
      </w:r>
    </w:p>
    <w:p w:rsidR="005570E2" w:rsidRDefault="005570E2" w:rsidP="005570E2">
      <w:pPr>
        <w:pStyle w:val="ListParagraph"/>
        <w:spacing w:after="0" w:line="240" w:lineRule="auto"/>
        <w:jc w:val="both"/>
        <w:rPr>
          <w:rFonts w:cstheme="minorHAnsi"/>
          <w:i/>
          <w:color w:val="FF0000"/>
          <w:lang w:val="es-ES"/>
        </w:rPr>
      </w:pPr>
    </w:p>
    <w:p w:rsidR="005570E2" w:rsidRDefault="005570E2" w:rsidP="005570E2">
      <w:pPr>
        <w:spacing w:after="0" w:line="240" w:lineRule="auto"/>
        <w:jc w:val="both"/>
        <w:rPr>
          <w:rFonts w:cstheme="minorHAnsi"/>
          <w:b/>
          <w:lang w:val="ro-RO"/>
        </w:rPr>
      </w:pPr>
    </w:p>
    <w:p w:rsidR="005570E2" w:rsidRDefault="005570E2" w:rsidP="005570E2">
      <w:pPr>
        <w:spacing w:after="0" w:line="240" w:lineRule="auto"/>
        <w:jc w:val="both"/>
        <w:rPr>
          <w:rFonts w:cstheme="minorHAnsi"/>
          <w:b/>
          <w:lang w:val="ro-RO"/>
        </w:rPr>
      </w:pPr>
    </w:p>
    <w:p w:rsidR="005570E2" w:rsidRDefault="005570E2" w:rsidP="005570E2">
      <w:pPr>
        <w:spacing w:after="0" w:line="240" w:lineRule="auto"/>
        <w:jc w:val="both"/>
        <w:rPr>
          <w:rFonts w:cstheme="minorHAnsi"/>
          <w:b/>
          <w:lang w:val="ro-RO"/>
        </w:rPr>
      </w:pPr>
      <w:r>
        <w:rPr>
          <w:rFonts w:cstheme="minorHAnsi"/>
          <w:b/>
          <w:lang w:val="ro-RO"/>
        </w:rPr>
        <w:t>4. Livrabile</w:t>
      </w:r>
    </w:p>
    <w:p w:rsidR="005570E2" w:rsidRDefault="005570E2" w:rsidP="005570E2">
      <w:pPr>
        <w:spacing w:after="0" w:line="240" w:lineRule="auto"/>
        <w:jc w:val="both"/>
        <w:rPr>
          <w:rFonts w:cstheme="minorHAnsi"/>
          <w:lang w:val="ro-RO"/>
        </w:rPr>
      </w:pPr>
      <w:r>
        <w:rPr>
          <w:rFonts w:cstheme="minorHAnsi"/>
          <w:lang w:val="ro-RO"/>
        </w:rPr>
        <w:t>Ca rezultat al serviciilor descrise mai sus, Consultantul va trebui să transmită următoarele livrabile:</w:t>
      </w:r>
    </w:p>
    <w:p w:rsidR="005570E2" w:rsidRPr="00602CF4" w:rsidRDefault="00602CF4" w:rsidP="005570E2">
      <w:pPr>
        <w:pStyle w:val="ListParagraph"/>
        <w:numPr>
          <w:ilvl w:val="0"/>
          <w:numId w:val="1"/>
        </w:numPr>
        <w:spacing w:after="0" w:line="240" w:lineRule="auto"/>
        <w:jc w:val="both"/>
        <w:rPr>
          <w:rFonts w:cstheme="minorHAnsi"/>
          <w:i/>
          <w:lang w:val="ro-RO"/>
        </w:rPr>
      </w:pPr>
      <w:r>
        <w:rPr>
          <w:rFonts w:cstheme="minorHAnsi"/>
          <w:i/>
          <w:lang w:val="ro-RO"/>
        </w:rPr>
        <w:t>L</w:t>
      </w:r>
      <w:r w:rsidR="0015009E" w:rsidRPr="00602CF4">
        <w:rPr>
          <w:rFonts w:cstheme="minorHAnsi"/>
          <w:i/>
          <w:lang w:val="ro-RO"/>
        </w:rPr>
        <w:t>iste de prezențe zilnice – in maxim 5 zile de la terminarea Scolii de vara</w:t>
      </w:r>
    </w:p>
    <w:p w:rsidR="005570E2" w:rsidRPr="00602CF4" w:rsidRDefault="005570E2" w:rsidP="005570E2">
      <w:pPr>
        <w:pStyle w:val="ListParagraph"/>
        <w:numPr>
          <w:ilvl w:val="0"/>
          <w:numId w:val="1"/>
        </w:numPr>
        <w:spacing w:after="0" w:line="240" w:lineRule="auto"/>
        <w:jc w:val="both"/>
        <w:rPr>
          <w:rFonts w:cstheme="minorHAnsi"/>
          <w:i/>
          <w:lang w:val="ro-RO"/>
        </w:rPr>
      </w:pPr>
      <w:r w:rsidRPr="00602CF4">
        <w:rPr>
          <w:rFonts w:cstheme="minorHAnsi"/>
          <w:i/>
          <w:lang w:val="ro-RO"/>
        </w:rPr>
        <w:t>Raport activitate Școală de vară</w:t>
      </w:r>
      <w:r w:rsidR="0015009E" w:rsidRPr="00602CF4">
        <w:rPr>
          <w:rFonts w:cstheme="minorHAnsi"/>
          <w:i/>
          <w:lang w:val="ro-RO"/>
        </w:rPr>
        <w:t xml:space="preserve"> – in maxim 5 zile de la terminarea Scolii de vara</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5. Cerințe privind calificarea Consultanților</w:t>
      </w:r>
    </w:p>
    <w:p w:rsidR="005570E2" w:rsidRDefault="005570E2" w:rsidP="005570E2">
      <w:pPr>
        <w:spacing w:after="0" w:line="240" w:lineRule="auto"/>
        <w:jc w:val="both"/>
        <w:rPr>
          <w:rFonts w:cstheme="minorHAnsi"/>
          <w:lang w:val="ro-RO"/>
        </w:rPr>
      </w:pPr>
      <w:r>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rsidR="005570E2" w:rsidRDefault="005570E2" w:rsidP="005570E2">
      <w:pPr>
        <w:spacing w:after="0" w:line="240" w:lineRule="auto"/>
        <w:jc w:val="both"/>
        <w:rPr>
          <w:rFonts w:cstheme="minorHAnsi"/>
          <w:lang w:val="ro-RO"/>
        </w:rPr>
      </w:pP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Studii de licență/postuniversitare în domeniul Teologiei și/sau Artelor vizuale;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1 Curs de specializare în domeniul formării/ educației continue;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ani de experiență profesională în domeniul formării/educației/coaching-consiliere tineri;</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ani în calitate de Profesor diriginte;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participări la activități extracurriculare cu elevii.</w:t>
      </w:r>
    </w:p>
    <w:p w:rsidR="004B7B24" w:rsidRPr="00602CF4" w:rsidRDefault="004B7B24" w:rsidP="004B7B24">
      <w:pPr>
        <w:spacing w:after="0" w:line="360" w:lineRule="auto"/>
        <w:rPr>
          <w:rFonts w:eastAsia="Times New Roman" w:cs="Helvetica"/>
          <w:i/>
          <w:color w:val="000000"/>
          <w:lang w:val="ro-RO"/>
        </w:rPr>
      </w:pPr>
      <w:r w:rsidRPr="00602CF4">
        <w:rPr>
          <w:rFonts w:eastAsia="Times New Roman" w:cs="Helvetica"/>
          <w:color w:val="000000"/>
          <w:lang w:val="ro-RO"/>
        </w:rPr>
        <w:t> </w:t>
      </w:r>
      <w:r w:rsidRPr="00602CF4">
        <w:rPr>
          <w:rFonts w:eastAsia="Times New Roman" w:cs="Helvetica"/>
          <w:i/>
          <w:color w:val="000000"/>
          <w:lang w:val="ro-RO"/>
        </w:rPr>
        <w:t>Reprezintă un avantaj:</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Gradul didactic I în învățământul preuniversitar;</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Experiența profesională în proiecte educaționale dedicate grupurilor dezavantajate;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Apartenența la comisiile de disciplină;</w:t>
      </w:r>
    </w:p>
    <w:p w:rsidR="004B7B24" w:rsidRPr="00602CF4" w:rsidRDefault="004B7B24" w:rsidP="004B7B24">
      <w:pPr>
        <w:spacing w:after="0" w:line="360" w:lineRule="auto"/>
        <w:jc w:val="both"/>
        <w:rPr>
          <w:rFonts w:eastAsia="Times New Roman" w:cs="Helvetica"/>
          <w:color w:val="000000"/>
          <w:lang w:val="ro-RO"/>
        </w:rPr>
      </w:pPr>
      <w:r w:rsidRPr="00602CF4">
        <w:rPr>
          <w:rFonts w:eastAsia="Times New Roman" w:cs="Helvetica"/>
          <w:color w:val="000000"/>
          <w:lang w:val="ro-RO"/>
        </w:rPr>
        <w:t>- Organizarea și susținerea inițiativelor de voluntariat (ex: tabere, drumeții, cercuri de discuție si dezbatere, activități recreative).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6. Alți termeni relevanți</w:t>
      </w:r>
    </w:p>
    <w:p w:rsidR="005570E2" w:rsidRDefault="005570E2" w:rsidP="005570E2">
      <w:pPr>
        <w:spacing w:after="0" w:line="240" w:lineRule="auto"/>
        <w:jc w:val="both"/>
        <w:rPr>
          <w:rFonts w:cstheme="minorHAnsi"/>
          <w:b/>
          <w:lang w:val="ro-RO"/>
        </w:rPr>
      </w:pPr>
    </w:p>
    <w:p w:rsidR="005570E2" w:rsidRDefault="005570E2" w:rsidP="005570E2">
      <w:pPr>
        <w:spacing w:after="0" w:line="240" w:lineRule="auto"/>
        <w:jc w:val="both"/>
        <w:rPr>
          <w:rFonts w:cstheme="minorHAnsi"/>
          <w:b/>
          <w:lang w:val="ro-RO"/>
        </w:rPr>
      </w:pPr>
      <w:r>
        <w:rPr>
          <w:rFonts w:cstheme="minorHAnsi"/>
          <w:b/>
          <w:lang w:val="ro-RO"/>
        </w:rPr>
        <w:t>Perioadă de implementare/ Durata serviciilor.</w:t>
      </w:r>
    </w:p>
    <w:p w:rsidR="005570E2" w:rsidRDefault="005570E2" w:rsidP="005570E2">
      <w:pPr>
        <w:spacing w:after="0" w:line="240" w:lineRule="auto"/>
        <w:jc w:val="both"/>
        <w:rPr>
          <w:rFonts w:cstheme="minorHAnsi"/>
          <w:lang w:val="ro-RO"/>
        </w:rPr>
      </w:pPr>
      <w:r>
        <w:rPr>
          <w:rFonts w:cstheme="minorHAnsi"/>
          <w:i/>
          <w:lang w:val="ro-RO"/>
        </w:rPr>
        <w:t xml:space="preserve">Serviciile consultanților vor fi necesare în perioada </w:t>
      </w:r>
      <w:r w:rsidR="0014060D">
        <w:rPr>
          <w:rFonts w:cstheme="minorHAnsi"/>
          <w:i/>
          <w:lang w:val="ro-RO"/>
        </w:rPr>
        <w:t>08.07.2019</w:t>
      </w:r>
      <w:r w:rsidR="004C3BDB">
        <w:rPr>
          <w:rFonts w:cstheme="minorHAnsi"/>
          <w:i/>
          <w:lang w:val="ro-RO"/>
        </w:rPr>
        <w:t>-2</w:t>
      </w:r>
      <w:r w:rsidR="0014060D">
        <w:rPr>
          <w:rFonts w:cstheme="minorHAnsi"/>
          <w:i/>
          <w:lang w:val="ro-RO"/>
        </w:rPr>
        <w:t>1.07.2019</w:t>
      </w:r>
      <w:r>
        <w:rPr>
          <w:rFonts w:cstheme="minorHAnsi"/>
          <w:i/>
          <w:lang w:val="ro-RO"/>
        </w:rPr>
        <w:t>.</w:t>
      </w:r>
    </w:p>
    <w:p w:rsidR="005570E2" w:rsidRDefault="005570E2" w:rsidP="005570E2">
      <w:pPr>
        <w:spacing w:after="0" w:line="240" w:lineRule="auto"/>
        <w:jc w:val="both"/>
        <w:rPr>
          <w:rFonts w:cstheme="minorHAnsi"/>
          <w:lang w:val="ro-RO"/>
        </w:rPr>
      </w:pPr>
      <w:r>
        <w:rPr>
          <w:rFonts w:cstheme="minorHAnsi"/>
          <w:b/>
          <w:lang w:val="ro-RO"/>
        </w:rPr>
        <w:t>Locație.</w:t>
      </w:r>
    </w:p>
    <w:p w:rsidR="005570E2" w:rsidRDefault="005570E2" w:rsidP="005570E2">
      <w:pPr>
        <w:spacing w:after="0" w:line="240" w:lineRule="auto"/>
        <w:jc w:val="both"/>
        <w:rPr>
          <w:rFonts w:cstheme="minorHAnsi"/>
          <w:i/>
          <w:lang w:val="ro-RO"/>
        </w:rPr>
      </w:pPr>
      <w:r>
        <w:rPr>
          <w:rFonts w:cstheme="minorHAnsi"/>
          <w:i/>
          <w:lang w:val="ro-RO"/>
        </w:rPr>
        <w:t>Consultanții își vor desfășura activitatea în Craiova la sediul beneficiarului, în locația unde se va asigura cazarea și masa, precum și în locațiile Manastirea Tismana, Manastirea Lainici unde se vor derula  vizitele de studiu și tematice.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Raportare.</w:t>
      </w:r>
    </w:p>
    <w:p w:rsidR="005570E2" w:rsidRDefault="005570E2" w:rsidP="005570E2">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5570E2" w:rsidRDefault="005570E2" w:rsidP="005570E2">
      <w:pPr>
        <w:spacing w:after="0" w:line="240" w:lineRule="auto"/>
        <w:jc w:val="both"/>
        <w:rPr>
          <w:rFonts w:cstheme="minorHAnsi"/>
          <w:i/>
          <w:lang w:val="ro-RO"/>
        </w:rPr>
      </w:pPr>
    </w:p>
    <w:p w:rsidR="005570E2" w:rsidRDefault="005570E2" w:rsidP="005570E2">
      <w:pPr>
        <w:spacing w:after="0" w:line="240" w:lineRule="auto"/>
        <w:jc w:val="both"/>
        <w:rPr>
          <w:rFonts w:cstheme="minorHAnsi"/>
          <w:lang w:val="ro-RO"/>
        </w:rPr>
      </w:pPr>
      <w:r>
        <w:rPr>
          <w:rFonts w:cstheme="minorHAnsi"/>
          <w:b/>
          <w:lang w:val="ro-RO"/>
        </w:rPr>
        <w:t>Facilități oferite de Beneficiar.</w:t>
      </w:r>
    </w:p>
    <w:p w:rsidR="005570E2" w:rsidRDefault="005570E2" w:rsidP="005570E2">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b/>
          <w:lang w:val="ro-RO"/>
        </w:rPr>
        <w:t xml:space="preserve">Confidențialitate. </w:t>
      </w:r>
      <w:r>
        <w:rPr>
          <w:rFonts w:cstheme="minorHAnsi"/>
          <w:lang w:val="ro-RO"/>
        </w:rPr>
        <w:t>Consultantul nu trebuie sa comunice niciunei persoane sau entități vreo informație confidențială obținută pe parcursul realizării serviciilor propuse.</w:t>
      </w:r>
    </w:p>
    <w:p w:rsidR="005570E2" w:rsidRDefault="005570E2" w:rsidP="005570E2">
      <w:pPr>
        <w:spacing w:after="0" w:line="240" w:lineRule="auto"/>
        <w:ind w:right="432"/>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4C3BDB" w:rsidRDefault="004C3BDB" w:rsidP="005570E2">
      <w:pPr>
        <w:spacing w:after="0" w:line="240" w:lineRule="auto"/>
        <w:jc w:val="both"/>
        <w:rPr>
          <w:rFonts w:cstheme="minorHAnsi"/>
          <w:lang w:val="ro-RO"/>
        </w:rPr>
      </w:pPr>
    </w:p>
    <w:p w:rsidR="004C3BDB" w:rsidRDefault="00A77A76" w:rsidP="004C3BDB">
      <w:pPr>
        <w:spacing w:after="0" w:line="240" w:lineRule="auto"/>
        <w:ind w:right="43"/>
        <w:jc w:val="both"/>
        <w:rPr>
          <w:rFonts w:cstheme="minorHAnsi"/>
          <w:lang w:val="ro-RO"/>
        </w:rPr>
      </w:pPr>
      <w:r>
        <w:rPr>
          <w:rFonts w:cstheme="minorHAnsi"/>
          <w:lang w:val="ro-RO"/>
        </w:rPr>
        <w:t>Nume: lect</w:t>
      </w:r>
      <w:r w:rsidR="004C3BDB">
        <w:rPr>
          <w:rFonts w:cstheme="minorHAnsi"/>
          <w:lang w:val="ro-RO"/>
        </w:rPr>
        <w:t>.univ.dr. Ciurea Mihai</w:t>
      </w:r>
    </w:p>
    <w:p w:rsidR="004C3BDB" w:rsidRDefault="004C3BDB" w:rsidP="004C3BDB">
      <w:pPr>
        <w:spacing w:after="0" w:line="240" w:lineRule="auto"/>
        <w:ind w:right="43"/>
        <w:jc w:val="both"/>
        <w:rPr>
          <w:rFonts w:cstheme="minorHAnsi"/>
          <w:lang w:val="ro-RO"/>
        </w:rPr>
      </w:pPr>
      <w:r>
        <w:rPr>
          <w:rFonts w:cstheme="minorHAnsi"/>
          <w:lang w:val="ro-RO"/>
        </w:rPr>
        <w:t>Funcție: Director grant</w:t>
      </w:r>
    </w:p>
    <w:p w:rsidR="004C3BDB" w:rsidRDefault="004C3BDB" w:rsidP="004C3BDB">
      <w:pPr>
        <w:spacing w:after="0" w:line="240" w:lineRule="auto"/>
        <w:ind w:right="43"/>
        <w:jc w:val="both"/>
        <w:rPr>
          <w:rFonts w:asciiTheme="majorHAnsi" w:hAnsiTheme="majorHAnsi"/>
          <w:lang w:val="ro-RO"/>
        </w:rPr>
      </w:pPr>
      <w:r>
        <w:rPr>
          <w:rFonts w:cstheme="minorHAnsi"/>
          <w:lang w:val="ro-RO"/>
        </w:rPr>
        <w:t>Semnătură</w:t>
      </w:r>
    </w:p>
    <w:p w:rsidR="004C3BDB" w:rsidRDefault="004C3BDB" w:rsidP="005570E2">
      <w:pPr>
        <w:spacing w:after="0" w:line="240" w:lineRule="auto"/>
        <w:jc w:val="both"/>
        <w:rPr>
          <w:rFonts w:cstheme="minorHAnsi"/>
          <w:lang w:val="ro-RO"/>
        </w:rPr>
      </w:pPr>
    </w:p>
    <w:p w:rsidR="005570E2" w:rsidRDefault="005570E2" w:rsidP="005570E2">
      <w:pPr>
        <w:spacing w:after="0" w:line="240" w:lineRule="auto"/>
        <w:jc w:val="both"/>
        <w:rPr>
          <w:rFonts w:asciiTheme="majorHAnsi" w:hAnsiTheme="majorHAnsi"/>
          <w:lang w:val="ro-RO"/>
        </w:rPr>
      </w:pPr>
    </w:p>
    <w:sectPr w:rsidR="005570E2" w:rsidSect="004447A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40FEF" w16cid:durableId="1D342728"/>
  <w16cid:commentId w16cid:paraId="34241280" w16cid:durableId="1D342735"/>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4978"/>
    <w:rsid w:val="000019C9"/>
    <w:rsid w:val="000062B7"/>
    <w:rsid w:val="000D7538"/>
    <w:rsid w:val="0014060D"/>
    <w:rsid w:val="0015009E"/>
    <w:rsid w:val="002248BC"/>
    <w:rsid w:val="00317CD4"/>
    <w:rsid w:val="003334B1"/>
    <w:rsid w:val="00336E0C"/>
    <w:rsid w:val="003651F5"/>
    <w:rsid w:val="003A3C0F"/>
    <w:rsid w:val="00443E65"/>
    <w:rsid w:val="004447AF"/>
    <w:rsid w:val="004B7B24"/>
    <w:rsid w:val="004C3BDB"/>
    <w:rsid w:val="005570E2"/>
    <w:rsid w:val="00602CF4"/>
    <w:rsid w:val="00632ADE"/>
    <w:rsid w:val="006722C4"/>
    <w:rsid w:val="00721BF4"/>
    <w:rsid w:val="007B7FDE"/>
    <w:rsid w:val="00805772"/>
    <w:rsid w:val="00861AD7"/>
    <w:rsid w:val="008C4263"/>
    <w:rsid w:val="00997875"/>
    <w:rsid w:val="00A160A3"/>
    <w:rsid w:val="00A77A76"/>
    <w:rsid w:val="00B515C9"/>
    <w:rsid w:val="00BA3812"/>
    <w:rsid w:val="00BC2590"/>
    <w:rsid w:val="00C84978"/>
    <w:rsid w:val="00C94ABE"/>
    <w:rsid w:val="00D538BA"/>
    <w:rsid w:val="00E96139"/>
    <w:rsid w:val="00F50512"/>
    <w:rsid w:val="00F808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39"/>
    <w:pPr>
      <w:spacing w:after="200" w:line="276" w:lineRule="auto"/>
    </w:pPr>
  </w:style>
  <w:style w:type="paragraph" w:styleId="Heading1">
    <w:name w:val="heading 1"/>
    <w:basedOn w:val="Normal"/>
    <w:next w:val="Normal"/>
    <w:link w:val="Heading1Char"/>
    <w:uiPriority w:val="9"/>
    <w:qFormat/>
    <w:rsid w:val="0055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9613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E9613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613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9613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E96139"/>
    <w:rPr>
      <w:color w:val="0000FF"/>
      <w:u w:val="single"/>
    </w:rPr>
  </w:style>
  <w:style w:type="paragraph" w:styleId="BodyText">
    <w:name w:val="Body Text"/>
    <w:basedOn w:val="Normal"/>
    <w:link w:val="BodyTextChar"/>
    <w:unhideWhenUsed/>
    <w:rsid w:val="005570E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70E2"/>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5570E2"/>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5570E2"/>
    <w:pPr>
      <w:ind w:left="720"/>
      <w:contextualSpacing/>
    </w:pPr>
    <w:rPr>
      <w:rFonts w:ascii="Calibri" w:hAnsi="Calibri" w:cs="Calibri"/>
    </w:rPr>
  </w:style>
  <w:style w:type="paragraph" w:customStyle="1" w:styleId="Style1">
    <w:name w:val="Style1"/>
    <w:basedOn w:val="Heading1"/>
    <w:qFormat/>
    <w:rsid w:val="005570E2"/>
    <w:pPr>
      <w:spacing w:before="0" w:after="200"/>
    </w:pPr>
    <w:rPr>
      <w:b/>
      <w:color w:val="auto"/>
      <w:sz w:val="24"/>
      <w:lang w:val="ro-RO"/>
    </w:rPr>
  </w:style>
  <w:style w:type="character" w:customStyle="1" w:styleId="Heading1Char">
    <w:name w:val="Heading 1 Char"/>
    <w:basedOn w:val="DefaultParagraphFont"/>
    <w:link w:val="Heading1"/>
    <w:uiPriority w:val="9"/>
    <w:rsid w:val="005570E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D7538"/>
    <w:rPr>
      <w:sz w:val="16"/>
      <w:szCs w:val="16"/>
    </w:rPr>
  </w:style>
  <w:style w:type="paragraph" w:styleId="CommentText">
    <w:name w:val="annotation text"/>
    <w:basedOn w:val="Normal"/>
    <w:link w:val="CommentTextChar"/>
    <w:uiPriority w:val="99"/>
    <w:semiHidden/>
    <w:unhideWhenUsed/>
    <w:rsid w:val="000D7538"/>
    <w:pPr>
      <w:spacing w:line="240" w:lineRule="auto"/>
    </w:pPr>
    <w:rPr>
      <w:sz w:val="20"/>
      <w:szCs w:val="20"/>
    </w:rPr>
  </w:style>
  <w:style w:type="character" w:customStyle="1" w:styleId="CommentTextChar">
    <w:name w:val="Comment Text Char"/>
    <w:basedOn w:val="DefaultParagraphFont"/>
    <w:link w:val="CommentText"/>
    <w:uiPriority w:val="99"/>
    <w:semiHidden/>
    <w:rsid w:val="000D7538"/>
    <w:rPr>
      <w:sz w:val="20"/>
      <w:szCs w:val="20"/>
    </w:rPr>
  </w:style>
  <w:style w:type="paragraph" w:styleId="CommentSubject">
    <w:name w:val="annotation subject"/>
    <w:basedOn w:val="CommentText"/>
    <w:next w:val="CommentText"/>
    <w:link w:val="CommentSubjectChar"/>
    <w:uiPriority w:val="99"/>
    <w:semiHidden/>
    <w:unhideWhenUsed/>
    <w:rsid w:val="000D7538"/>
    <w:rPr>
      <w:b/>
      <w:bCs/>
    </w:rPr>
  </w:style>
  <w:style w:type="character" w:customStyle="1" w:styleId="CommentSubjectChar">
    <w:name w:val="Comment Subject Char"/>
    <w:basedOn w:val="CommentTextChar"/>
    <w:link w:val="CommentSubject"/>
    <w:uiPriority w:val="99"/>
    <w:semiHidden/>
    <w:rsid w:val="000D7538"/>
    <w:rPr>
      <w:b/>
      <w:bCs/>
      <w:sz w:val="20"/>
      <w:szCs w:val="20"/>
    </w:rPr>
  </w:style>
  <w:style w:type="paragraph" w:styleId="BalloonText">
    <w:name w:val="Balloon Text"/>
    <w:basedOn w:val="Normal"/>
    <w:link w:val="BalloonTextChar"/>
    <w:uiPriority w:val="99"/>
    <w:semiHidden/>
    <w:unhideWhenUsed/>
    <w:rsid w:val="000D7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38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crina</cp:lastModifiedBy>
  <cp:revision>2</cp:revision>
  <dcterms:created xsi:type="dcterms:W3CDTF">2019-05-15T12:09:00Z</dcterms:created>
  <dcterms:modified xsi:type="dcterms:W3CDTF">2019-05-15T12:09:00Z</dcterms:modified>
</cp:coreProperties>
</file>